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0A5E19" w14:paraId="2384DCE9" w14:textId="77777777" w:rsidTr="000A5E19">
        <w:tc>
          <w:tcPr>
            <w:tcW w:w="9350" w:type="dxa"/>
            <w:shd w:val="clear" w:color="auto" w:fill="E7E6E6" w:themeFill="background2"/>
          </w:tcPr>
          <w:p w14:paraId="2384DCE6" w14:textId="0BF0E326" w:rsidR="000A5E19" w:rsidRPr="00C85D7A" w:rsidRDefault="00C061D0" w:rsidP="000A5E19">
            <w:pPr>
              <w:pStyle w:val="NormalWeb"/>
              <w:spacing w:before="240" w:beforeAutospacing="0" w:after="240" w:afterAutospacing="0"/>
              <w:jc w:val="center"/>
              <w:rPr>
                <w:rFonts w:asciiTheme="minorHAnsi" w:hAnsiTheme="minorHAnsi" w:cstheme="minorHAnsi"/>
                <w:b/>
                <w:color w:val="000000"/>
                <w:sz w:val="28"/>
                <w:szCs w:val="27"/>
              </w:rPr>
            </w:pPr>
            <w:r>
              <w:rPr>
                <w:rFonts w:asciiTheme="minorHAnsi" w:hAnsiTheme="minorHAnsi" w:cstheme="minorHAnsi"/>
                <w:b/>
                <w:color w:val="000000"/>
                <w:sz w:val="28"/>
                <w:szCs w:val="27"/>
              </w:rPr>
              <w:t>202</w:t>
            </w:r>
            <w:r w:rsidR="00B51829">
              <w:rPr>
                <w:rFonts w:asciiTheme="minorHAnsi" w:hAnsiTheme="minorHAnsi" w:cstheme="minorHAnsi"/>
                <w:b/>
                <w:color w:val="000000"/>
                <w:sz w:val="28"/>
                <w:szCs w:val="27"/>
              </w:rPr>
              <w:t>3</w:t>
            </w:r>
            <w:r>
              <w:rPr>
                <w:rFonts w:asciiTheme="minorHAnsi" w:hAnsiTheme="minorHAnsi" w:cstheme="minorHAnsi"/>
                <w:b/>
                <w:color w:val="000000"/>
                <w:sz w:val="28"/>
                <w:szCs w:val="27"/>
              </w:rPr>
              <w:t xml:space="preserve"> </w:t>
            </w:r>
            <w:r w:rsidR="000A5E19" w:rsidRPr="00C85D7A">
              <w:rPr>
                <w:rFonts w:asciiTheme="minorHAnsi" w:hAnsiTheme="minorHAnsi" w:cstheme="minorHAnsi"/>
                <w:b/>
                <w:color w:val="000000"/>
                <w:sz w:val="28"/>
                <w:szCs w:val="27"/>
              </w:rPr>
              <w:t>ANNUAL GENERAL MEETING OF MEMBERS</w:t>
            </w:r>
          </w:p>
          <w:p w14:paraId="2384DCE7" w14:textId="77777777" w:rsidR="000A5E19" w:rsidRPr="00C85D7A" w:rsidRDefault="000A5E19" w:rsidP="000A5E19">
            <w:pPr>
              <w:pStyle w:val="NormalWeb"/>
              <w:spacing w:before="240" w:beforeAutospacing="0" w:after="240" w:afterAutospacing="0"/>
              <w:jc w:val="center"/>
              <w:rPr>
                <w:rFonts w:asciiTheme="minorHAnsi" w:hAnsiTheme="minorHAnsi" w:cstheme="minorHAnsi"/>
                <w:color w:val="000000"/>
              </w:rPr>
            </w:pPr>
            <w:r w:rsidRPr="00C85D7A">
              <w:rPr>
                <w:rFonts w:asciiTheme="minorHAnsi" w:hAnsiTheme="minorHAnsi" w:cstheme="minorHAnsi"/>
                <w:color w:val="000000"/>
              </w:rPr>
              <w:t>Greater Vancouver United Sports Club</w:t>
            </w:r>
          </w:p>
          <w:p w14:paraId="2384DCE8" w14:textId="77777777" w:rsidR="000A5E19" w:rsidRPr="000A5E19" w:rsidRDefault="000A5E19" w:rsidP="000A5E19">
            <w:pPr>
              <w:pStyle w:val="NormalWeb"/>
              <w:spacing w:before="240" w:beforeAutospacing="0" w:after="240" w:afterAutospacing="0"/>
              <w:jc w:val="center"/>
              <w:rPr>
                <w:rFonts w:asciiTheme="minorHAnsi" w:hAnsiTheme="minorHAnsi" w:cstheme="minorHAnsi"/>
                <w:color w:val="000000"/>
              </w:rPr>
            </w:pPr>
            <w:r w:rsidRPr="00C85D7A">
              <w:rPr>
                <w:rFonts w:asciiTheme="minorHAnsi" w:hAnsiTheme="minorHAnsi" w:cstheme="minorHAnsi"/>
                <w:color w:val="000000"/>
              </w:rPr>
              <w:t>(The “Society”)</w:t>
            </w:r>
          </w:p>
        </w:tc>
      </w:tr>
    </w:tbl>
    <w:p w14:paraId="3812F262" w14:textId="6BBCC431" w:rsidR="007B04AD" w:rsidRDefault="007B04AD" w:rsidP="00C85D7A">
      <w:pPr>
        <w:pStyle w:val="NormalWeb"/>
        <w:rPr>
          <w:rFonts w:asciiTheme="minorHAnsi" w:hAnsiTheme="minorHAnsi" w:cstheme="minorHAnsi"/>
          <w:b/>
          <w:color w:val="000000"/>
        </w:rPr>
      </w:pPr>
      <w:r>
        <w:rPr>
          <w:rFonts w:asciiTheme="minorHAnsi" w:hAnsiTheme="minorHAnsi" w:cstheme="minorHAnsi"/>
          <w:b/>
          <w:color w:val="000000"/>
        </w:rPr>
        <w:t>Date: June 19, 20</w:t>
      </w:r>
      <w:r w:rsidR="006C1D87">
        <w:rPr>
          <w:rFonts w:asciiTheme="minorHAnsi" w:hAnsiTheme="minorHAnsi" w:cstheme="minorHAnsi"/>
          <w:b/>
          <w:color w:val="000000"/>
        </w:rPr>
        <w:t>23</w:t>
      </w:r>
    </w:p>
    <w:p w14:paraId="1D2E8A7F" w14:textId="75AC023A" w:rsidR="004B4789" w:rsidRDefault="0074686E" w:rsidP="004B4789">
      <w:pPr>
        <w:pStyle w:val="NormalWeb"/>
        <w:rPr>
          <w:rFonts w:asciiTheme="minorHAnsi" w:hAnsiTheme="minorHAnsi" w:cstheme="minorHAnsi"/>
          <w:b/>
          <w:color w:val="000000"/>
        </w:rPr>
      </w:pPr>
      <w:r>
        <w:rPr>
          <w:rFonts w:asciiTheme="minorHAnsi" w:hAnsiTheme="minorHAnsi" w:cstheme="minorHAnsi"/>
          <w:b/>
          <w:color w:val="000000"/>
        </w:rPr>
        <w:t xml:space="preserve">Time: 7:30 </w:t>
      </w:r>
      <w:r w:rsidR="004B4789">
        <w:rPr>
          <w:rFonts w:asciiTheme="minorHAnsi" w:hAnsiTheme="minorHAnsi" w:cstheme="minorHAnsi"/>
          <w:b/>
          <w:color w:val="000000"/>
        </w:rPr>
        <w:t xml:space="preserve">PM </w:t>
      </w:r>
      <w:r>
        <w:rPr>
          <w:rFonts w:asciiTheme="minorHAnsi" w:hAnsiTheme="minorHAnsi" w:cstheme="minorHAnsi"/>
          <w:b/>
          <w:color w:val="000000"/>
        </w:rPr>
        <w:t xml:space="preserve">to 9:30 </w:t>
      </w:r>
      <w:r w:rsidR="004B4789">
        <w:rPr>
          <w:rFonts w:asciiTheme="minorHAnsi" w:hAnsiTheme="minorHAnsi" w:cstheme="minorHAnsi"/>
          <w:b/>
          <w:color w:val="000000"/>
        </w:rPr>
        <w:t>PM</w:t>
      </w:r>
    </w:p>
    <w:p w14:paraId="2384DCEF" w14:textId="0D498D47" w:rsidR="00E55405" w:rsidRDefault="004B4789" w:rsidP="00E55405">
      <w:pPr>
        <w:pStyle w:val="NormalWeb"/>
        <w:rPr>
          <w:rFonts w:asciiTheme="minorHAnsi" w:hAnsiTheme="minorHAnsi" w:cstheme="minorHAnsi"/>
          <w:b/>
          <w:color w:val="000000"/>
        </w:rPr>
      </w:pPr>
      <w:r>
        <w:rPr>
          <w:rFonts w:asciiTheme="minorHAnsi" w:hAnsiTheme="minorHAnsi" w:cstheme="minorHAnsi"/>
          <w:b/>
          <w:color w:val="000000"/>
        </w:rPr>
        <w:t>Location: Newton Athletic Park</w:t>
      </w:r>
      <w:r w:rsidR="00FF5B57">
        <w:rPr>
          <w:rFonts w:asciiTheme="minorHAnsi" w:hAnsiTheme="minorHAnsi" w:cstheme="minorHAnsi"/>
          <w:b/>
          <w:color w:val="000000"/>
        </w:rPr>
        <w:t xml:space="preserve"> -</w:t>
      </w:r>
      <w:r>
        <w:rPr>
          <w:rFonts w:asciiTheme="minorHAnsi" w:hAnsiTheme="minorHAnsi" w:cstheme="minorHAnsi"/>
          <w:b/>
          <w:color w:val="000000"/>
        </w:rPr>
        <w:t xml:space="preserve"> Club House</w:t>
      </w:r>
    </w:p>
    <w:p w14:paraId="0950538F" w14:textId="77E29AD1" w:rsidR="004B4789" w:rsidRPr="00FF5B57" w:rsidRDefault="004B4789" w:rsidP="00E55405">
      <w:pPr>
        <w:pStyle w:val="NormalWeb"/>
        <w:rPr>
          <w:rFonts w:asciiTheme="minorHAnsi" w:hAnsiTheme="minorHAnsi" w:cstheme="minorHAnsi"/>
          <w:b/>
          <w:bCs/>
          <w:color w:val="000000"/>
        </w:rPr>
      </w:pPr>
      <w:r>
        <w:rPr>
          <w:rFonts w:asciiTheme="minorHAnsi" w:hAnsiTheme="minorHAnsi" w:cstheme="minorHAnsi"/>
          <w:b/>
          <w:color w:val="000000"/>
        </w:rPr>
        <w:tab/>
      </w:r>
      <w:r w:rsidR="00FF5B57">
        <w:rPr>
          <w:rFonts w:asciiTheme="minorHAnsi" w:hAnsiTheme="minorHAnsi" w:cstheme="minorHAnsi"/>
          <w:b/>
          <w:color w:val="000000"/>
        </w:rPr>
        <w:t xml:space="preserve">     </w:t>
      </w:r>
      <w:r w:rsidR="00FF5B57" w:rsidRPr="00CA61A9">
        <w:rPr>
          <w:rFonts w:asciiTheme="minorHAnsi" w:hAnsiTheme="minorHAnsi" w:cstheme="minorHAnsi"/>
          <w:b/>
          <w:color w:val="000000"/>
        </w:rPr>
        <w:t>7395 128 St, Surrey, BC V3W 2M7</w:t>
      </w:r>
    </w:p>
    <w:tbl>
      <w:tblPr>
        <w:tblStyle w:val="TableGrid"/>
        <w:tblW w:w="0" w:type="auto"/>
        <w:tblLook w:val="04A0" w:firstRow="1" w:lastRow="0" w:firstColumn="1" w:lastColumn="0" w:noHBand="0" w:noVBand="1"/>
      </w:tblPr>
      <w:tblGrid>
        <w:gridCol w:w="988"/>
        <w:gridCol w:w="8362"/>
      </w:tblGrid>
      <w:tr w:rsidR="00CE160E" w:rsidRPr="00C85D7A" w14:paraId="2384DCF2" w14:textId="77777777" w:rsidTr="00020DE3">
        <w:tc>
          <w:tcPr>
            <w:tcW w:w="988" w:type="dxa"/>
            <w:shd w:val="clear" w:color="auto" w:fill="E7E6E6" w:themeFill="background2"/>
          </w:tcPr>
          <w:p w14:paraId="2384DCF0" w14:textId="77777777" w:rsidR="00CE160E" w:rsidRPr="00C85D7A" w:rsidRDefault="00CE160E" w:rsidP="00C85D7A">
            <w:pPr>
              <w:pStyle w:val="NormalWeb"/>
              <w:spacing w:before="240" w:beforeAutospacing="0" w:after="240" w:afterAutospacing="0"/>
              <w:rPr>
                <w:rFonts w:asciiTheme="minorHAnsi" w:hAnsiTheme="minorHAnsi" w:cstheme="minorHAnsi"/>
                <w:color w:val="000000"/>
              </w:rPr>
            </w:pPr>
          </w:p>
        </w:tc>
        <w:tc>
          <w:tcPr>
            <w:tcW w:w="8362" w:type="dxa"/>
            <w:shd w:val="clear" w:color="auto" w:fill="E7E6E6" w:themeFill="background2"/>
          </w:tcPr>
          <w:p w14:paraId="2384DCF1" w14:textId="77777777" w:rsidR="00CE160E" w:rsidRPr="00C85D7A" w:rsidRDefault="00CE160E" w:rsidP="00C85D7A">
            <w:pPr>
              <w:pStyle w:val="NormalWeb"/>
              <w:spacing w:before="240" w:beforeAutospacing="0" w:after="240" w:afterAutospacing="0"/>
              <w:jc w:val="center"/>
              <w:rPr>
                <w:rFonts w:asciiTheme="minorHAnsi" w:hAnsiTheme="minorHAnsi" w:cstheme="minorHAnsi"/>
                <w:b/>
                <w:color w:val="000000"/>
                <w:sz w:val="28"/>
                <w:u w:val="single"/>
              </w:rPr>
            </w:pPr>
            <w:r w:rsidRPr="00C85D7A">
              <w:rPr>
                <w:rFonts w:asciiTheme="minorHAnsi" w:hAnsiTheme="minorHAnsi" w:cstheme="minorHAnsi"/>
                <w:b/>
                <w:color w:val="000000"/>
                <w:sz w:val="28"/>
                <w:u w:val="single"/>
              </w:rPr>
              <w:t>AGENDA</w:t>
            </w:r>
          </w:p>
        </w:tc>
      </w:tr>
      <w:tr w:rsidR="00CE160E" w:rsidRPr="00C85D7A" w14:paraId="2384DCF6" w14:textId="77777777" w:rsidTr="00020DE3">
        <w:tc>
          <w:tcPr>
            <w:tcW w:w="988" w:type="dxa"/>
            <w:shd w:val="clear" w:color="auto" w:fill="E7E6E6" w:themeFill="background2"/>
          </w:tcPr>
          <w:p w14:paraId="2384DCF3" w14:textId="77777777"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w:t>
            </w:r>
          </w:p>
        </w:tc>
        <w:tc>
          <w:tcPr>
            <w:tcW w:w="8362" w:type="dxa"/>
          </w:tcPr>
          <w:p w14:paraId="2384DCF4" w14:textId="77777777" w:rsidR="00CE160E" w:rsidRPr="00C85D7A" w:rsidRDefault="00CE160E"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Roll Call.</w:t>
            </w:r>
          </w:p>
          <w:p w14:paraId="2384DCF5" w14:textId="35B9DF80"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Article 4. A. 6 The order of business at the ANNUAL GENERAL MEETING shall be as follows: Roll Call; Creden</w:t>
            </w:r>
            <w:r w:rsidR="00177B2D">
              <w:rPr>
                <w:rFonts w:asciiTheme="minorHAnsi" w:hAnsiTheme="minorHAnsi" w:cstheme="minorHAnsi"/>
                <w:color w:val="000000"/>
              </w:rPr>
              <w:t>tials, Minutes</w:t>
            </w:r>
            <w:r w:rsidRPr="00C85D7A">
              <w:rPr>
                <w:rFonts w:asciiTheme="minorHAnsi" w:hAnsiTheme="minorHAnsi" w:cstheme="minorHAnsi"/>
                <w:color w:val="000000"/>
              </w:rPr>
              <w:t>; Offic</w:t>
            </w:r>
            <w:r w:rsidR="00177B2D">
              <w:rPr>
                <w:rFonts w:asciiTheme="minorHAnsi" w:hAnsiTheme="minorHAnsi" w:cstheme="minorHAnsi"/>
                <w:color w:val="000000"/>
              </w:rPr>
              <w:t>er's Reports</w:t>
            </w:r>
            <w:r w:rsidRPr="00C85D7A">
              <w:rPr>
                <w:rFonts w:asciiTheme="minorHAnsi" w:hAnsiTheme="minorHAnsi" w:cstheme="minorHAnsi"/>
                <w:color w:val="000000"/>
              </w:rPr>
              <w:t xml:space="preserve">; Approval of a </w:t>
            </w:r>
            <w:r w:rsidR="00177B2D">
              <w:rPr>
                <w:rFonts w:asciiTheme="minorHAnsi" w:hAnsiTheme="minorHAnsi" w:cstheme="minorHAnsi"/>
                <w:color w:val="000000"/>
              </w:rPr>
              <w:t>Financial r</w:t>
            </w:r>
            <w:r w:rsidR="00CB7512">
              <w:rPr>
                <w:rFonts w:asciiTheme="minorHAnsi" w:hAnsiTheme="minorHAnsi" w:cstheme="minorHAnsi"/>
                <w:color w:val="000000"/>
              </w:rPr>
              <w:t xml:space="preserve">eport and Approval of </w:t>
            </w:r>
            <w:r w:rsidRPr="00C85D7A">
              <w:rPr>
                <w:rFonts w:asciiTheme="minorHAnsi" w:hAnsiTheme="minorHAnsi" w:cstheme="minorHAnsi"/>
                <w:color w:val="000000"/>
              </w:rPr>
              <w:t>Budget</w:t>
            </w:r>
            <w:r w:rsidR="00CB7512">
              <w:rPr>
                <w:rFonts w:asciiTheme="minorHAnsi" w:hAnsiTheme="minorHAnsi" w:cstheme="minorHAnsi"/>
                <w:color w:val="000000"/>
              </w:rPr>
              <w:t xml:space="preserve"> 202</w:t>
            </w:r>
            <w:r w:rsidR="00031E6B">
              <w:rPr>
                <w:rFonts w:asciiTheme="minorHAnsi" w:hAnsiTheme="minorHAnsi" w:cstheme="minorHAnsi"/>
                <w:color w:val="000000"/>
              </w:rPr>
              <w:t>3</w:t>
            </w:r>
            <w:r w:rsidRPr="00C85D7A">
              <w:rPr>
                <w:rFonts w:asciiTheme="minorHAnsi" w:hAnsiTheme="minorHAnsi" w:cstheme="minorHAnsi"/>
                <w:color w:val="000000"/>
              </w:rPr>
              <w:t>; Election of Board of Directors; New Business; Adjournment.</w:t>
            </w:r>
          </w:p>
        </w:tc>
      </w:tr>
      <w:tr w:rsidR="00CE160E" w:rsidRPr="00C85D7A" w14:paraId="2384DCFA" w14:textId="77777777" w:rsidTr="00020DE3">
        <w:tc>
          <w:tcPr>
            <w:tcW w:w="988" w:type="dxa"/>
            <w:shd w:val="clear" w:color="auto" w:fill="E7E6E6" w:themeFill="background2"/>
          </w:tcPr>
          <w:p w14:paraId="2384DCF7" w14:textId="77777777"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2.</w:t>
            </w:r>
          </w:p>
        </w:tc>
        <w:tc>
          <w:tcPr>
            <w:tcW w:w="8362" w:type="dxa"/>
          </w:tcPr>
          <w:p w14:paraId="2384DCF8" w14:textId="77777777" w:rsidR="00CE160E" w:rsidRPr="00C85D7A" w:rsidRDefault="00CE160E"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 xml:space="preserve">Call the meeting to order and appoint Chair. </w:t>
            </w:r>
          </w:p>
          <w:p w14:paraId="2384DCF9" w14:textId="77777777"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Article 4. D Chair at Meetings: The President of Greater Vancouver United Sports Club, or in the President's absence one of the other Board Members present, shall preside as Chair of a meeting of the Vancouver United Sports Club</w:t>
            </w:r>
          </w:p>
        </w:tc>
      </w:tr>
      <w:tr w:rsidR="00CE160E" w:rsidRPr="00C85D7A" w14:paraId="2384DCFE" w14:textId="77777777" w:rsidTr="00020DE3">
        <w:tc>
          <w:tcPr>
            <w:tcW w:w="988" w:type="dxa"/>
            <w:shd w:val="clear" w:color="auto" w:fill="E7E6E6" w:themeFill="background2"/>
          </w:tcPr>
          <w:p w14:paraId="2384DCFB" w14:textId="77777777"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3.</w:t>
            </w:r>
          </w:p>
        </w:tc>
        <w:tc>
          <w:tcPr>
            <w:tcW w:w="8362" w:type="dxa"/>
          </w:tcPr>
          <w:p w14:paraId="2384DCFC" w14:textId="77777777" w:rsidR="00CE160E" w:rsidRPr="00C85D7A" w:rsidRDefault="00CE160E"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 xml:space="preserve">Establish the presence of a quorum. </w:t>
            </w:r>
          </w:p>
          <w:p w14:paraId="2384DCFD" w14:textId="7EF32C1F"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 xml:space="preserve">Article 3. D The accidental omission to give notice of a meeting to or the non-receipt of a notice by a member does not invalidate proceedings at that meeting, and any meeting where there is a quorum present shall be valid notwithstanding that one or more members shall not have received notice of such meeting. Article 3. E A quorum at any general meeting shall be 10 accredited members in good standing, present in person. Honorary and </w:t>
            </w:r>
            <w:r w:rsidR="00031E6B">
              <w:rPr>
                <w:rFonts w:asciiTheme="minorHAnsi" w:hAnsiTheme="minorHAnsi" w:cstheme="minorHAnsi"/>
                <w:color w:val="000000"/>
              </w:rPr>
              <w:t>l</w:t>
            </w:r>
            <w:r w:rsidRPr="00C85D7A">
              <w:rPr>
                <w:rFonts w:asciiTheme="minorHAnsi" w:hAnsiTheme="minorHAnsi" w:cstheme="minorHAnsi"/>
                <w:color w:val="000000"/>
              </w:rPr>
              <w:t>ife members may be present at any general meeting, but shall not be counted in the quorum.</w:t>
            </w:r>
          </w:p>
        </w:tc>
      </w:tr>
      <w:tr w:rsidR="00CE160E" w:rsidRPr="00C85D7A" w14:paraId="2384DD05" w14:textId="77777777" w:rsidTr="00020DE3">
        <w:tc>
          <w:tcPr>
            <w:tcW w:w="988" w:type="dxa"/>
            <w:shd w:val="clear" w:color="auto" w:fill="E7E6E6" w:themeFill="background2"/>
          </w:tcPr>
          <w:p w14:paraId="2384DCFF" w14:textId="77777777"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lastRenderedPageBreak/>
              <w:t>4.</w:t>
            </w:r>
          </w:p>
        </w:tc>
        <w:tc>
          <w:tcPr>
            <w:tcW w:w="8362" w:type="dxa"/>
          </w:tcPr>
          <w:p w14:paraId="2384DD00" w14:textId="77777777" w:rsidR="00CE160E" w:rsidRPr="00C85D7A" w:rsidRDefault="00CE160E"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 xml:space="preserve">Set out voting and procedural matters. </w:t>
            </w:r>
          </w:p>
          <w:p w14:paraId="2384DD01" w14:textId="77777777" w:rsidR="00C85D7A"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 xml:space="preserve">Article 4. A. 2 At the ANNUAL GENERAL MEETING, the accredited members may vote in the election of the Board of Directors of the Greater Vancouver United Sports Club. </w:t>
            </w:r>
          </w:p>
          <w:p w14:paraId="2384DD02" w14:textId="77777777"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Article 4. A. 3 At the ANNUAL GENERAL MEETING, each Club Member shall have one (I) vote. Any person who is able to cast a ballot in the election of the Board of the Greater Vancouver United Sports Club shall cast a single ballot in person; votes may not be transferred or cast in abstention.</w:t>
            </w:r>
          </w:p>
          <w:p w14:paraId="2384DD03" w14:textId="77777777"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 xml:space="preserve">Article 4. A. 4 No Club Member in arrears with its annual membership fee or indebted to the Greater Vancouver United Sports Club in any way shall be eligible to vote or otherwise participate in the business of the Greater Vancouver United Sports Club at the ANNUAL GENERAL MEETING. </w:t>
            </w:r>
          </w:p>
          <w:p w14:paraId="2384DD04" w14:textId="77777777"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Article 4. A. 5 No Club Member which is under suspension from Greater Vancouver United Sports Club shall be eligible to vote or otherwise participate in the business of the Greater Vancouver United Sports Club at the ANNUAL GENERAL MEETING.</w:t>
            </w:r>
          </w:p>
        </w:tc>
      </w:tr>
      <w:tr w:rsidR="00C85D7A" w:rsidRPr="00C85D7A" w14:paraId="2384DD08" w14:textId="77777777" w:rsidTr="00020DE3">
        <w:tc>
          <w:tcPr>
            <w:tcW w:w="988" w:type="dxa"/>
            <w:shd w:val="clear" w:color="auto" w:fill="E7E6E6" w:themeFill="background2"/>
          </w:tcPr>
          <w:p w14:paraId="2384DD06" w14:textId="77777777"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5.</w:t>
            </w:r>
          </w:p>
        </w:tc>
        <w:tc>
          <w:tcPr>
            <w:tcW w:w="8362" w:type="dxa"/>
          </w:tcPr>
          <w:p w14:paraId="2384DD07" w14:textId="77777777" w:rsidR="00C85D7A" w:rsidRPr="00C85D7A" w:rsidRDefault="00D26067"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Credentials</w:t>
            </w:r>
          </w:p>
        </w:tc>
      </w:tr>
      <w:tr w:rsidR="00C85D7A" w:rsidRPr="00C85D7A" w14:paraId="2384DD0B" w14:textId="77777777" w:rsidTr="00020DE3">
        <w:tc>
          <w:tcPr>
            <w:tcW w:w="988" w:type="dxa"/>
            <w:shd w:val="clear" w:color="auto" w:fill="E7E6E6" w:themeFill="background2"/>
          </w:tcPr>
          <w:p w14:paraId="2384DD09" w14:textId="77777777"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6.</w:t>
            </w:r>
          </w:p>
        </w:tc>
        <w:tc>
          <w:tcPr>
            <w:tcW w:w="8362" w:type="dxa"/>
          </w:tcPr>
          <w:p w14:paraId="2384DD0A" w14:textId="77777777" w:rsidR="00C85D7A" w:rsidRPr="00C85D7A" w:rsidRDefault="00D26067"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Approve the Agenda</w:t>
            </w:r>
          </w:p>
        </w:tc>
      </w:tr>
      <w:tr w:rsidR="00C85D7A" w:rsidRPr="00C85D7A" w14:paraId="2384DD0E" w14:textId="77777777" w:rsidTr="00020DE3">
        <w:tc>
          <w:tcPr>
            <w:tcW w:w="988" w:type="dxa"/>
            <w:shd w:val="clear" w:color="auto" w:fill="E7E6E6" w:themeFill="background2"/>
          </w:tcPr>
          <w:p w14:paraId="2384DD0C" w14:textId="77777777"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7.</w:t>
            </w:r>
          </w:p>
        </w:tc>
        <w:tc>
          <w:tcPr>
            <w:tcW w:w="8362" w:type="dxa"/>
          </w:tcPr>
          <w:p w14:paraId="2384DD0D" w14:textId="0A9B744D"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Approve the minutes from the las</w:t>
            </w:r>
            <w:r w:rsidR="00CF23A7">
              <w:rPr>
                <w:rFonts w:asciiTheme="minorHAnsi" w:hAnsiTheme="minorHAnsi" w:cstheme="minorHAnsi"/>
                <w:b/>
                <w:color w:val="000000"/>
              </w:rPr>
              <w:t xml:space="preserve">t </w:t>
            </w:r>
            <w:r w:rsidR="007C56F3">
              <w:rPr>
                <w:rFonts w:asciiTheme="minorHAnsi" w:hAnsiTheme="minorHAnsi" w:cstheme="minorHAnsi"/>
                <w:b/>
                <w:color w:val="000000"/>
              </w:rPr>
              <w:t>Annual General M</w:t>
            </w:r>
            <w:r w:rsidR="00CF23A7">
              <w:rPr>
                <w:rFonts w:asciiTheme="minorHAnsi" w:hAnsiTheme="minorHAnsi" w:cstheme="minorHAnsi"/>
                <w:b/>
                <w:color w:val="000000"/>
              </w:rPr>
              <w:t xml:space="preserve">eeting (May </w:t>
            </w:r>
            <w:r w:rsidR="007842C0">
              <w:rPr>
                <w:rFonts w:asciiTheme="minorHAnsi" w:hAnsiTheme="minorHAnsi" w:cstheme="minorHAnsi"/>
                <w:b/>
                <w:color w:val="000000"/>
              </w:rPr>
              <w:t>22</w:t>
            </w:r>
            <w:r w:rsidR="00CF23A7">
              <w:rPr>
                <w:rFonts w:asciiTheme="minorHAnsi" w:hAnsiTheme="minorHAnsi" w:cstheme="minorHAnsi"/>
                <w:b/>
                <w:color w:val="000000"/>
              </w:rPr>
              <w:t>, 202</w:t>
            </w:r>
            <w:r w:rsidR="007842C0">
              <w:rPr>
                <w:rFonts w:asciiTheme="minorHAnsi" w:hAnsiTheme="minorHAnsi" w:cstheme="minorHAnsi"/>
                <w:b/>
                <w:color w:val="000000"/>
              </w:rPr>
              <w:t>2</w:t>
            </w:r>
            <w:r w:rsidRPr="00C85D7A">
              <w:rPr>
                <w:rFonts w:asciiTheme="minorHAnsi" w:hAnsiTheme="minorHAnsi" w:cstheme="minorHAnsi"/>
                <w:b/>
                <w:color w:val="000000"/>
              </w:rPr>
              <w:t>).</w:t>
            </w:r>
          </w:p>
        </w:tc>
      </w:tr>
      <w:tr w:rsidR="00C85D7A" w:rsidRPr="00C85D7A" w14:paraId="2384DD11" w14:textId="77777777" w:rsidTr="00020DE3">
        <w:tc>
          <w:tcPr>
            <w:tcW w:w="988" w:type="dxa"/>
            <w:shd w:val="clear" w:color="auto" w:fill="E7E6E6" w:themeFill="background2"/>
          </w:tcPr>
          <w:p w14:paraId="2384DD0F" w14:textId="77777777" w:rsidR="00C85D7A" w:rsidRPr="00C85D7A" w:rsidRDefault="00177B2D" w:rsidP="00C85D7A">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8</w:t>
            </w:r>
          </w:p>
        </w:tc>
        <w:tc>
          <w:tcPr>
            <w:tcW w:w="8362" w:type="dxa"/>
          </w:tcPr>
          <w:p w14:paraId="2384DD10" w14:textId="77777777" w:rsidR="00C85D7A" w:rsidRPr="00C85D7A" w:rsidRDefault="00177B2D"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Officer’s Report</w:t>
            </w:r>
          </w:p>
        </w:tc>
      </w:tr>
      <w:tr w:rsidR="00C85D7A" w:rsidRPr="00C85D7A" w14:paraId="2384DD14" w14:textId="77777777" w:rsidTr="00020DE3">
        <w:tc>
          <w:tcPr>
            <w:tcW w:w="988" w:type="dxa"/>
            <w:shd w:val="clear" w:color="auto" w:fill="E7E6E6" w:themeFill="background2"/>
          </w:tcPr>
          <w:p w14:paraId="2384DD12" w14:textId="77777777" w:rsidR="00C85D7A" w:rsidRPr="00C85D7A" w:rsidRDefault="00177B2D" w:rsidP="00C85D7A">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9.</w:t>
            </w:r>
          </w:p>
        </w:tc>
        <w:tc>
          <w:tcPr>
            <w:tcW w:w="8362" w:type="dxa"/>
          </w:tcPr>
          <w:p w14:paraId="2384DD13" w14:textId="4FF587ED" w:rsidR="00C85D7A" w:rsidRPr="00C85D7A" w:rsidRDefault="00177B2D"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Financial Statement</w:t>
            </w:r>
            <w:r w:rsidR="00F40C58">
              <w:rPr>
                <w:rFonts w:asciiTheme="minorHAnsi" w:hAnsiTheme="minorHAnsi" w:cstheme="minorHAnsi"/>
                <w:b/>
                <w:color w:val="000000"/>
              </w:rPr>
              <w:t xml:space="preserve"> </w:t>
            </w:r>
          </w:p>
        </w:tc>
      </w:tr>
      <w:tr w:rsidR="00C85D7A" w:rsidRPr="00C85D7A" w14:paraId="2384DD17" w14:textId="77777777" w:rsidTr="00020DE3">
        <w:tc>
          <w:tcPr>
            <w:tcW w:w="988" w:type="dxa"/>
            <w:shd w:val="clear" w:color="auto" w:fill="E7E6E6" w:themeFill="background2"/>
          </w:tcPr>
          <w:p w14:paraId="2384DD15" w14:textId="77777777"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10.</w:t>
            </w:r>
          </w:p>
        </w:tc>
        <w:tc>
          <w:tcPr>
            <w:tcW w:w="8362" w:type="dxa"/>
          </w:tcPr>
          <w:p w14:paraId="2384DD16" w14:textId="654A0C8C" w:rsidR="00C85D7A" w:rsidRPr="00C85D7A" w:rsidRDefault="00177B2D"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202</w:t>
            </w:r>
            <w:r w:rsidR="007842C0">
              <w:rPr>
                <w:rFonts w:asciiTheme="minorHAnsi" w:hAnsiTheme="minorHAnsi" w:cstheme="minorHAnsi"/>
                <w:b/>
                <w:color w:val="000000"/>
              </w:rPr>
              <w:t>3</w:t>
            </w:r>
            <w:r>
              <w:rPr>
                <w:rFonts w:asciiTheme="minorHAnsi" w:hAnsiTheme="minorHAnsi" w:cstheme="minorHAnsi"/>
                <w:b/>
                <w:color w:val="000000"/>
              </w:rPr>
              <w:t xml:space="preserve"> Budget Approval</w:t>
            </w:r>
          </w:p>
        </w:tc>
      </w:tr>
      <w:tr w:rsidR="00C85D7A" w:rsidRPr="00C85D7A" w14:paraId="2384DD1E" w14:textId="77777777" w:rsidTr="00020DE3">
        <w:tc>
          <w:tcPr>
            <w:tcW w:w="988" w:type="dxa"/>
            <w:shd w:val="clear" w:color="auto" w:fill="E7E6E6" w:themeFill="background2"/>
          </w:tcPr>
          <w:p w14:paraId="2384DD18" w14:textId="77777777"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11.</w:t>
            </w:r>
          </w:p>
        </w:tc>
        <w:tc>
          <w:tcPr>
            <w:tcW w:w="8362" w:type="dxa"/>
          </w:tcPr>
          <w:p w14:paraId="2384DD19" w14:textId="77777777" w:rsidR="00020DE3" w:rsidRPr="00C85D7A" w:rsidRDefault="00020DE3" w:rsidP="00020DE3">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 xml:space="preserve">Election and confirmation of directors of the Society for the ensuing year: </w:t>
            </w:r>
          </w:p>
          <w:p w14:paraId="2384DD1A" w14:textId="66CE8E18" w:rsidR="00020DE3" w:rsidRPr="00C85D7A" w:rsidRDefault="007F4103" w:rsidP="00020DE3">
            <w:pPr>
              <w:pStyle w:val="NormalWeb"/>
              <w:numPr>
                <w:ilvl w:val="0"/>
                <w:numId w:val="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Treasure</w:t>
            </w:r>
            <w:r w:rsidR="00F74978">
              <w:rPr>
                <w:rFonts w:asciiTheme="minorHAnsi" w:hAnsiTheme="minorHAnsi" w:cstheme="minorHAnsi"/>
                <w:color w:val="000000"/>
              </w:rPr>
              <w:t>r</w:t>
            </w:r>
            <w:r w:rsidR="002A07A4">
              <w:rPr>
                <w:rFonts w:asciiTheme="minorHAnsi" w:hAnsiTheme="minorHAnsi" w:cstheme="minorHAnsi"/>
                <w:color w:val="000000"/>
              </w:rPr>
              <w:t xml:space="preserve">: </w:t>
            </w:r>
            <w:r w:rsidR="00020DE3">
              <w:rPr>
                <w:rFonts w:asciiTheme="minorHAnsi" w:hAnsiTheme="minorHAnsi" w:cstheme="minorHAnsi"/>
                <w:color w:val="000000"/>
              </w:rPr>
              <w:t xml:space="preserve"> Nominated name: </w:t>
            </w:r>
            <w:r w:rsidR="002A07A4">
              <w:rPr>
                <w:rFonts w:asciiTheme="minorHAnsi" w:hAnsiTheme="minorHAnsi" w:cstheme="minorHAnsi"/>
                <w:color w:val="000000"/>
              </w:rPr>
              <w:t>TB</w:t>
            </w:r>
            <w:r w:rsidR="00600A60">
              <w:rPr>
                <w:rFonts w:asciiTheme="minorHAnsi" w:hAnsiTheme="minorHAnsi" w:cstheme="minorHAnsi"/>
                <w:color w:val="000000"/>
              </w:rPr>
              <w:t>D</w:t>
            </w:r>
          </w:p>
          <w:p w14:paraId="2384DD1D" w14:textId="240ECCAB" w:rsidR="00C85D7A" w:rsidRPr="00F74978" w:rsidRDefault="00456679" w:rsidP="00C85D7A">
            <w:pPr>
              <w:pStyle w:val="NormalWeb"/>
              <w:numPr>
                <w:ilvl w:val="0"/>
                <w:numId w:val="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Secretary:</w:t>
            </w:r>
            <w:r w:rsidR="006958E8">
              <w:rPr>
                <w:rFonts w:asciiTheme="minorHAnsi" w:hAnsiTheme="minorHAnsi" w:cstheme="minorHAnsi"/>
                <w:color w:val="000000"/>
              </w:rPr>
              <w:t xml:space="preserve"> </w:t>
            </w:r>
            <w:r w:rsidR="00020DE3">
              <w:rPr>
                <w:rFonts w:asciiTheme="minorHAnsi" w:hAnsiTheme="minorHAnsi" w:cstheme="minorHAnsi"/>
                <w:color w:val="000000"/>
              </w:rPr>
              <w:t xml:space="preserve"> Nominated name: </w:t>
            </w:r>
            <w:r w:rsidR="006958E8">
              <w:rPr>
                <w:rFonts w:asciiTheme="minorHAnsi" w:hAnsiTheme="minorHAnsi" w:cstheme="minorHAnsi"/>
                <w:color w:val="000000"/>
              </w:rPr>
              <w:t>Jhalman Sidhu</w:t>
            </w:r>
          </w:p>
        </w:tc>
      </w:tr>
      <w:tr w:rsidR="00C85D7A" w:rsidRPr="00C85D7A" w14:paraId="2384DD21" w14:textId="77777777" w:rsidTr="00020DE3">
        <w:tc>
          <w:tcPr>
            <w:tcW w:w="988" w:type="dxa"/>
            <w:shd w:val="clear" w:color="auto" w:fill="E7E6E6" w:themeFill="background2"/>
          </w:tcPr>
          <w:p w14:paraId="2384DD1F" w14:textId="77777777"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lastRenderedPageBreak/>
              <w:t>12.</w:t>
            </w:r>
          </w:p>
        </w:tc>
        <w:tc>
          <w:tcPr>
            <w:tcW w:w="8362" w:type="dxa"/>
          </w:tcPr>
          <w:p w14:paraId="2384DD20" w14:textId="77777777" w:rsidR="00C85D7A" w:rsidRPr="00C85D7A" w:rsidRDefault="00020DE3"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C</w:t>
            </w:r>
            <w:r w:rsidR="00D26067">
              <w:rPr>
                <w:rFonts w:asciiTheme="minorHAnsi" w:hAnsiTheme="minorHAnsi" w:cstheme="minorHAnsi"/>
                <w:b/>
                <w:color w:val="000000"/>
              </w:rPr>
              <w:t>as</w:t>
            </w:r>
            <w:r>
              <w:rPr>
                <w:rFonts w:asciiTheme="minorHAnsi" w:hAnsiTheme="minorHAnsi" w:cstheme="minorHAnsi"/>
                <w:b/>
                <w:color w:val="000000"/>
              </w:rPr>
              <w:t xml:space="preserve">cadia Soccer League and </w:t>
            </w:r>
            <w:r w:rsidR="00177B2D">
              <w:rPr>
                <w:rFonts w:asciiTheme="minorHAnsi" w:hAnsiTheme="minorHAnsi" w:cstheme="minorHAnsi"/>
                <w:b/>
                <w:color w:val="000000"/>
              </w:rPr>
              <w:t>Summer Tournaments information</w:t>
            </w:r>
          </w:p>
        </w:tc>
      </w:tr>
      <w:tr w:rsidR="00C85D7A" w:rsidRPr="00C85D7A" w14:paraId="2384DD24" w14:textId="77777777" w:rsidTr="00020DE3">
        <w:tc>
          <w:tcPr>
            <w:tcW w:w="988" w:type="dxa"/>
            <w:shd w:val="clear" w:color="auto" w:fill="E7E6E6" w:themeFill="background2"/>
          </w:tcPr>
          <w:p w14:paraId="2384DD22" w14:textId="77777777"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13.</w:t>
            </w:r>
          </w:p>
        </w:tc>
        <w:tc>
          <w:tcPr>
            <w:tcW w:w="8362" w:type="dxa"/>
          </w:tcPr>
          <w:p w14:paraId="2384DD23" w14:textId="0E3DB6F0" w:rsidR="00C85D7A" w:rsidRPr="00C85D7A" w:rsidRDefault="00CE4820"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BC Coastal Soccer Leagu</w:t>
            </w:r>
            <w:r w:rsidR="001F44A9">
              <w:rPr>
                <w:rFonts w:asciiTheme="minorHAnsi" w:hAnsiTheme="minorHAnsi" w:cstheme="minorHAnsi"/>
                <w:b/>
                <w:color w:val="000000"/>
              </w:rPr>
              <w:t>e Rules &amp; Regulation</w:t>
            </w:r>
          </w:p>
        </w:tc>
      </w:tr>
      <w:tr w:rsidR="00C85D7A" w:rsidRPr="00C85D7A" w14:paraId="2384DD27" w14:textId="77777777" w:rsidTr="00020DE3">
        <w:tc>
          <w:tcPr>
            <w:tcW w:w="988" w:type="dxa"/>
            <w:shd w:val="clear" w:color="auto" w:fill="E7E6E6" w:themeFill="background2"/>
          </w:tcPr>
          <w:p w14:paraId="2384DD25" w14:textId="77777777"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14.</w:t>
            </w:r>
          </w:p>
        </w:tc>
        <w:tc>
          <w:tcPr>
            <w:tcW w:w="8362" w:type="dxa"/>
          </w:tcPr>
          <w:p w14:paraId="2384DD26" w14:textId="63214E98" w:rsidR="00C85D7A" w:rsidRPr="00C85D7A" w:rsidRDefault="00D26067"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Fall/Winter 202</w:t>
            </w:r>
            <w:r w:rsidR="007842C0">
              <w:rPr>
                <w:rFonts w:asciiTheme="minorHAnsi" w:hAnsiTheme="minorHAnsi" w:cstheme="minorHAnsi"/>
                <w:b/>
                <w:color w:val="000000"/>
              </w:rPr>
              <w:t>3</w:t>
            </w:r>
            <w:r>
              <w:rPr>
                <w:rFonts w:asciiTheme="minorHAnsi" w:hAnsiTheme="minorHAnsi" w:cstheme="minorHAnsi"/>
                <w:b/>
                <w:color w:val="000000"/>
              </w:rPr>
              <w:t xml:space="preserve"> </w:t>
            </w:r>
            <w:r w:rsidR="002B1509">
              <w:rPr>
                <w:rFonts w:asciiTheme="minorHAnsi" w:hAnsiTheme="minorHAnsi" w:cstheme="minorHAnsi"/>
                <w:b/>
                <w:color w:val="000000"/>
              </w:rPr>
              <w:t>teams’</w:t>
            </w:r>
            <w:r>
              <w:rPr>
                <w:rFonts w:asciiTheme="minorHAnsi" w:hAnsiTheme="minorHAnsi" w:cstheme="minorHAnsi"/>
                <w:b/>
                <w:color w:val="000000"/>
              </w:rPr>
              <w:t xml:space="preserve"> submission Deadline to BC Coastal Soccer League and South Fraser District Soccer Association</w:t>
            </w:r>
          </w:p>
        </w:tc>
      </w:tr>
      <w:tr w:rsidR="00C85D7A" w:rsidRPr="00C85D7A" w14:paraId="2384DD2A" w14:textId="77777777" w:rsidTr="00020DE3">
        <w:tc>
          <w:tcPr>
            <w:tcW w:w="988" w:type="dxa"/>
            <w:shd w:val="clear" w:color="auto" w:fill="E7E6E6" w:themeFill="background2"/>
          </w:tcPr>
          <w:p w14:paraId="2384DD28" w14:textId="77777777"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15.</w:t>
            </w:r>
          </w:p>
        </w:tc>
        <w:tc>
          <w:tcPr>
            <w:tcW w:w="8362" w:type="dxa"/>
          </w:tcPr>
          <w:p w14:paraId="2384DD29" w14:textId="66E50EC5" w:rsidR="00C85D7A" w:rsidRPr="00020DE3" w:rsidRDefault="00D26067" w:rsidP="00020DE3">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202</w:t>
            </w:r>
            <w:r w:rsidR="007842C0">
              <w:rPr>
                <w:rFonts w:asciiTheme="minorHAnsi" w:hAnsiTheme="minorHAnsi" w:cstheme="minorHAnsi"/>
                <w:b/>
                <w:color w:val="000000"/>
              </w:rPr>
              <w:t>3</w:t>
            </w:r>
            <w:r>
              <w:rPr>
                <w:rFonts w:asciiTheme="minorHAnsi" w:hAnsiTheme="minorHAnsi" w:cstheme="minorHAnsi"/>
                <w:b/>
                <w:color w:val="000000"/>
              </w:rPr>
              <w:t xml:space="preserve"> Fall/Winter Uniform</w:t>
            </w:r>
          </w:p>
        </w:tc>
      </w:tr>
      <w:tr w:rsidR="00C85D7A" w:rsidRPr="00C85D7A" w14:paraId="2384DD2D" w14:textId="77777777" w:rsidTr="00020DE3">
        <w:tc>
          <w:tcPr>
            <w:tcW w:w="988" w:type="dxa"/>
            <w:shd w:val="clear" w:color="auto" w:fill="E7E6E6" w:themeFill="background2"/>
          </w:tcPr>
          <w:p w14:paraId="2384DD2B" w14:textId="77777777"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16.</w:t>
            </w:r>
          </w:p>
        </w:tc>
        <w:tc>
          <w:tcPr>
            <w:tcW w:w="8362" w:type="dxa"/>
          </w:tcPr>
          <w:p w14:paraId="2384DD2C" w14:textId="074AA958" w:rsidR="00C85D7A" w:rsidRPr="00C85D7A" w:rsidRDefault="00E127DE"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2023 Fall/Winter registration Fees</w:t>
            </w:r>
          </w:p>
        </w:tc>
      </w:tr>
      <w:tr w:rsidR="00C85D7A" w:rsidRPr="00C85D7A" w14:paraId="2384DD30" w14:textId="77777777" w:rsidTr="00020DE3">
        <w:tc>
          <w:tcPr>
            <w:tcW w:w="988" w:type="dxa"/>
            <w:shd w:val="clear" w:color="auto" w:fill="E7E6E6" w:themeFill="background2"/>
          </w:tcPr>
          <w:p w14:paraId="2384DD2E" w14:textId="77777777"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17.</w:t>
            </w:r>
          </w:p>
        </w:tc>
        <w:tc>
          <w:tcPr>
            <w:tcW w:w="8362" w:type="dxa"/>
          </w:tcPr>
          <w:p w14:paraId="2384DD2F" w14:textId="478FAA50" w:rsidR="00C85D7A" w:rsidRPr="00C85D7A" w:rsidRDefault="00216A60"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Club Coach and Trainer</w:t>
            </w:r>
          </w:p>
        </w:tc>
      </w:tr>
      <w:tr w:rsidR="00402EF3" w:rsidRPr="00C85D7A" w14:paraId="43405E31" w14:textId="77777777" w:rsidTr="00020DE3">
        <w:tc>
          <w:tcPr>
            <w:tcW w:w="988" w:type="dxa"/>
            <w:shd w:val="clear" w:color="auto" w:fill="E7E6E6" w:themeFill="background2"/>
          </w:tcPr>
          <w:p w14:paraId="076D864F" w14:textId="61F1D614" w:rsidR="00402EF3" w:rsidRPr="00C85D7A" w:rsidRDefault="006B3B56" w:rsidP="00C85D7A">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18.</w:t>
            </w:r>
          </w:p>
        </w:tc>
        <w:tc>
          <w:tcPr>
            <w:tcW w:w="8362" w:type="dxa"/>
          </w:tcPr>
          <w:p w14:paraId="0FC63DDF" w14:textId="022A94A3" w:rsidR="00402EF3" w:rsidRDefault="00805C95"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 xml:space="preserve">Team Officials </w:t>
            </w:r>
            <w:r w:rsidR="009265F4">
              <w:rPr>
                <w:rFonts w:asciiTheme="minorHAnsi" w:hAnsiTheme="minorHAnsi" w:cstheme="minorHAnsi"/>
                <w:b/>
                <w:color w:val="000000"/>
              </w:rPr>
              <w:t>duties</w:t>
            </w:r>
            <w:bookmarkStart w:id="0" w:name="_GoBack"/>
            <w:bookmarkEnd w:id="0"/>
          </w:p>
        </w:tc>
      </w:tr>
      <w:tr w:rsidR="0028142F" w:rsidRPr="00C85D7A" w14:paraId="4119E182" w14:textId="77777777" w:rsidTr="00020DE3">
        <w:tc>
          <w:tcPr>
            <w:tcW w:w="988" w:type="dxa"/>
            <w:shd w:val="clear" w:color="auto" w:fill="E7E6E6" w:themeFill="background2"/>
          </w:tcPr>
          <w:p w14:paraId="5B13B02F" w14:textId="3C095AA7" w:rsidR="0028142F" w:rsidRDefault="0028142F" w:rsidP="00C85D7A">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19.</w:t>
            </w:r>
          </w:p>
        </w:tc>
        <w:tc>
          <w:tcPr>
            <w:tcW w:w="8362" w:type="dxa"/>
          </w:tcPr>
          <w:p w14:paraId="1D5AD7EA" w14:textId="5909E902" w:rsidR="0028142F" w:rsidRDefault="0028142F"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BC Provincials Cup - GVUSC Teams</w:t>
            </w:r>
          </w:p>
        </w:tc>
      </w:tr>
      <w:tr w:rsidR="0028142F" w:rsidRPr="00C85D7A" w14:paraId="12DA5AF7" w14:textId="77777777" w:rsidTr="00020DE3">
        <w:tc>
          <w:tcPr>
            <w:tcW w:w="988" w:type="dxa"/>
            <w:shd w:val="clear" w:color="auto" w:fill="E7E6E6" w:themeFill="background2"/>
          </w:tcPr>
          <w:p w14:paraId="72F5E319" w14:textId="161D1BFC" w:rsidR="0028142F" w:rsidRDefault="0028142F" w:rsidP="00C85D7A">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20.</w:t>
            </w:r>
          </w:p>
        </w:tc>
        <w:tc>
          <w:tcPr>
            <w:tcW w:w="8362" w:type="dxa"/>
          </w:tcPr>
          <w:p w14:paraId="5E1626C6" w14:textId="139AEC56" w:rsidR="0028142F" w:rsidRDefault="0028142F"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Use of Illegal Players</w:t>
            </w:r>
          </w:p>
        </w:tc>
      </w:tr>
      <w:tr w:rsidR="00216A60" w:rsidRPr="00C85D7A" w14:paraId="7F90CEB2" w14:textId="77777777" w:rsidTr="00020DE3">
        <w:tc>
          <w:tcPr>
            <w:tcW w:w="988" w:type="dxa"/>
            <w:shd w:val="clear" w:color="auto" w:fill="E7E6E6" w:themeFill="background2"/>
          </w:tcPr>
          <w:p w14:paraId="466C2434" w14:textId="038CCF32" w:rsidR="00216A60" w:rsidRPr="00C85D7A" w:rsidRDefault="0028142F" w:rsidP="00C85D7A">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21.</w:t>
            </w:r>
          </w:p>
        </w:tc>
        <w:tc>
          <w:tcPr>
            <w:tcW w:w="8362" w:type="dxa"/>
          </w:tcPr>
          <w:p w14:paraId="3DB5B941" w14:textId="5D592862" w:rsidR="00216A60" w:rsidRDefault="00216A60"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 xml:space="preserve">Other </w:t>
            </w:r>
            <w:r w:rsidR="009265F4">
              <w:rPr>
                <w:rFonts w:asciiTheme="minorHAnsi" w:hAnsiTheme="minorHAnsi" w:cstheme="minorHAnsi"/>
                <w:b/>
                <w:color w:val="000000"/>
              </w:rPr>
              <w:t>Business</w:t>
            </w:r>
          </w:p>
        </w:tc>
      </w:tr>
      <w:tr w:rsidR="00C85D7A" w:rsidRPr="00C85D7A" w14:paraId="2384DD33" w14:textId="77777777" w:rsidTr="00020DE3">
        <w:tc>
          <w:tcPr>
            <w:tcW w:w="988" w:type="dxa"/>
            <w:shd w:val="clear" w:color="auto" w:fill="E7E6E6" w:themeFill="background2"/>
          </w:tcPr>
          <w:p w14:paraId="2384DD31" w14:textId="31706839" w:rsidR="00C85D7A" w:rsidRPr="00C85D7A" w:rsidRDefault="0028142F" w:rsidP="00C85D7A">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22.</w:t>
            </w:r>
          </w:p>
        </w:tc>
        <w:tc>
          <w:tcPr>
            <w:tcW w:w="8362" w:type="dxa"/>
          </w:tcPr>
          <w:p w14:paraId="2384DD32" w14:textId="77777777" w:rsidR="00C85D7A" w:rsidRPr="00C85D7A" w:rsidRDefault="00D567EA"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Around The Table</w:t>
            </w:r>
          </w:p>
        </w:tc>
      </w:tr>
      <w:tr w:rsidR="00C85D7A" w:rsidRPr="00C85D7A" w14:paraId="2384DD36" w14:textId="77777777" w:rsidTr="00020DE3">
        <w:tc>
          <w:tcPr>
            <w:tcW w:w="988" w:type="dxa"/>
            <w:shd w:val="clear" w:color="auto" w:fill="E7E6E6" w:themeFill="background2"/>
          </w:tcPr>
          <w:p w14:paraId="2384DD34" w14:textId="24FFBDCF" w:rsidR="00C85D7A" w:rsidRPr="00C85D7A" w:rsidRDefault="0028142F" w:rsidP="00C85D7A">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23.</w:t>
            </w:r>
          </w:p>
        </w:tc>
        <w:tc>
          <w:tcPr>
            <w:tcW w:w="8362" w:type="dxa"/>
          </w:tcPr>
          <w:p w14:paraId="2384DD35" w14:textId="77777777" w:rsidR="00C85D7A" w:rsidRPr="00C85D7A" w:rsidRDefault="00D567EA"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Adjourn The Meeting</w:t>
            </w:r>
          </w:p>
        </w:tc>
      </w:tr>
    </w:tbl>
    <w:p w14:paraId="2384DD3D" w14:textId="77777777" w:rsidR="00CE160E" w:rsidRPr="00C85D7A" w:rsidRDefault="00CE160E" w:rsidP="00E55405">
      <w:pPr>
        <w:pStyle w:val="NormalWeb"/>
        <w:rPr>
          <w:rFonts w:asciiTheme="minorHAnsi" w:hAnsiTheme="minorHAnsi" w:cstheme="minorHAnsi"/>
          <w:color w:val="000000"/>
        </w:rPr>
      </w:pPr>
    </w:p>
    <w:p w14:paraId="2384DD3E" w14:textId="77777777" w:rsidR="00746ADA" w:rsidRPr="00CE160E" w:rsidRDefault="00746ADA">
      <w:pPr>
        <w:rPr>
          <w:rFonts w:ascii="Times New Roman" w:hAnsi="Times New Roman" w:cs="Times New Roman"/>
          <w:sz w:val="24"/>
          <w:szCs w:val="24"/>
        </w:rPr>
      </w:pPr>
    </w:p>
    <w:sectPr w:rsidR="00746ADA" w:rsidRPr="00CE160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BC8CF" w14:textId="77777777" w:rsidR="00731A41" w:rsidRDefault="00731A41" w:rsidP="00C85D7A">
      <w:pPr>
        <w:spacing w:after="0" w:line="240" w:lineRule="auto"/>
      </w:pPr>
      <w:r>
        <w:separator/>
      </w:r>
    </w:p>
  </w:endnote>
  <w:endnote w:type="continuationSeparator" w:id="0">
    <w:p w14:paraId="4DE611A5" w14:textId="77777777" w:rsidR="00731A41" w:rsidRDefault="00731A41" w:rsidP="00C8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246104"/>
      <w:docPartObj>
        <w:docPartGallery w:val="Page Numbers (Bottom of Page)"/>
        <w:docPartUnique/>
      </w:docPartObj>
    </w:sdtPr>
    <w:sdtEndPr>
      <w:rPr>
        <w:noProof/>
      </w:rPr>
    </w:sdtEndPr>
    <w:sdtContent>
      <w:p w14:paraId="2384DD43" w14:textId="2F2A6B6D" w:rsidR="00C85D7A" w:rsidRDefault="00C85D7A">
        <w:pPr>
          <w:pStyle w:val="Footer"/>
          <w:jc w:val="right"/>
        </w:pPr>
        <w:r>
          <w:fldChar w:fldCharType="begin"/>
        </w:r>
        <w:r>
          <w:instrText xml:space="preserve"> PAGE   \* MERGEFORMAT </w:instrText>
        </w:r>
        <w:r>
          <w:fldChar w:fldCharType="separate"/>
        </w:r>
        <w:r w:rsidR="0028142F">
          <w:rPr>
            <w:noProof/>
          </w:rPr>
          <w:t>3</w:t>
        </w:r>
        <w:r>
          <w:rPr>
            <w:noProof/>
          </w:rPr>
          <w:fldChar w:fldCharType="end"/>
        </w:r>
      </w:p>
    </w:sdtContent>
  </w:sdt>
  <w:p w14:paraId="2384DD44" w14:textId="77777777" w:rsidR="00C85D7A" w:rsidRDefault="00C85D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56B98" w14:textId="77777777" w:rsidR="00731A41" w:rsidRDefault="00731A41" w:rsidP="00C85D7A">
      <w:pPr>
        <w:spacing w:after="0" w:line="240" w:lineRule="auto"/>
      </w:pPr>
      <w:r>
        <w:separator/>
      </w:r>
    </w:p>
  </w:footnote>
  <w:footnote w:type="continuationSeparator" w:id="0">
    <w:p w14:paraId="2D7E2159" w14:textId="77777777" w:rsidR="00731A41" w:rsidRDefault="00731A41" w:rsidP="00C85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52D23"/>
    <w:multiLevelType w:val="hybridMultilevel"/>
    <w:tmpl w:val="BAC49A9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05"/>
    <w:rsid w:val="00020DE3"/>
    <w:rsid w:val="00031E6B"/>
    <w:rsid w:val="000A5E19"/>
    <w:rsid w:val="00161349"/>
    <w:rsid w:val="00177B2D"/>
    <w:rsid w:val="001F44A9"/>
    <w:rsid w:val="00216A60"/>
    <w:rsid w:val="0028142F"/>
    <w:rsid w:val="002A07A4"/>
    <w:rsid w:val="002B1509"/>
    <w:rsid w:val="003A70A8"/>
    <w:rsid w:val="003B7B94"/>
    <w:rsid w:val="00402EF3"/>
    <w:rsid w:val="00456679"/>
    <w:rsid w:val="004B374C"/>
    <w:rsid w:val="004B4789"/>
    <w:rsid w:val="005178AA"/>
    <w:rsid w:val="0052300B"/>
    <w:rsid w:val="005F6906"/>
    <w:rsid w:val="00600A60"/>
    <w:rsid w:val="00604DCF"/>
    <w:rsid w:val="006958E8"/>
    <w:rsid w:val="006B3B56"/>
    <w:rsid w:val="006C1D87"/>
    <w:rsid w:val="006C4CC3"/>
    <w:rsid w:val="00731A41"/>
    <w:rsid w:val="0074686E"/>
    <w:rsid w:val="00746ADA"/>
    <w:rsid w:val="007842C0"/>
    <w:rsid w:val="007B04AD"/>
    <w:rsid w:val="007C56F3"/>
    <w:rsid w:val="007F4103"/>
    <w:rsid w:val="00805C95"/>
    <w:rsid w:val="00863F17"/>
    <w:rsid w:val="008A4D4F"/>
    <w:rsid w:val="009265F4"/>
    <w:rsid w:val="0098715D"/>
    <w:rsid w:val="009C10FA"/>
    <w:rsid w:val="009F2876"/>
    <w:rsid w:val="00B51829"/>
    <w:rsid w:val="00BE196D"/>
    <w:rsid w:val="00C061D0"/>
    <w:rsid w:val="00C85D7A"/>
    <w:rsid w:val="00C90F6E"/>
    <w:rsid w:val="00CA61A9"/>
    <w:rsid w:val="00CB7512"/>
    <w:rsid w:val="00CE160E"/>
    <w:rsid w:val="00CE4820"/>
    <w:rsid w:val="00CF23A7"/>
    <w:rsid w:val="00D26067"/>
    <w:rsid w:val="00D567EA"/>
    <w:rsid w:val="00DD5EDC"/>
    <w:rsid w:val="00DD7170"/>
    <w:rsid w:val="00E127DE"/>
    <w:rsid w:val="00E259B5"/>
    <w:rsid w:val="00E55405"/>
    <w:rsid w:val="00EC1917"/>
    <w:rsid w:val="00EF2B8A"/>
    <w:rsid w:val="00F3581F"/>
    <w:rsid w:val="00F40C58"/>
    <w:rsid w:val="00F65561"/>
    <w:rsid w:val="00F74978"/>
    <w:rsid w:val="00FF5B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DCE6"/>
  <w15:chartTrackingRefBased/>
  <w15:docId w15:val="{9F7710CC-9A2C-4380-BBE0-B0FBA255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405"/>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CE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D7A"/>
  </w:style>
  <w:style w:type="paragraph" w:styleId="Footer">
    <w:name w:val="footer"/>
    <w:basedOn w:val="Normal"/>
    <w:link w:val="FooterChar"/>
    <w:uiPriority w:val="99"/>
    <w:unhideWhenUsed/>
    <w:rsid w:val="00C85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D7A"/>
  </w:style>
  <w:style w:type="character" w:styleId="Hyperlink">
    <w:name w:val="Hyperlink"/>
    <w:basedOn w:val="DefaultParagraphFont"/>
    <w:uiPriority w:val="99"/>
    <w:unhideWhenUsed/>
    <w:rsid w:val="00BE1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9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59E5D59</Template>
  <TotalTime>109</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Jasreen Mahil</cp:lastModifiedBy>
  <cp:revision>45</cp:revision>
  <dcterms:created xsi:type="dcterms:W3CDTF">2022-05-02T22:30:00Z</dcterms:created>
  <dcterms:modified xsi:type="dcterms:W3CDTF">2023-06-19T21:15:00Z</dcterms:modified>
</cp:coreProperties>
</file>